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DC" w:rsidRPr="00C7060B" w:rsidRDefault="006F45DC" w:rsidP="006F45DC">
      <w:pPr>
        <w:spacing w:line="360" w:lineRule="auto"/>
        <w:rPr>
          <w:b/>
          <w:sz w:val="28"/>
          <w:szCs w:val="28"/>
        </w:rPr>
      </w:pPr>
    </w:p>
    <w:p w:rsidR="006F45DC" w:rsidRPr="00C7060B" w:rsidRDefault="006F45DC" w:rsidP="006F45DC">
      <w:pPr>
        <w:pStyle w:val="a3"/>
        <w:rPr>
          <w:sz w:val="24"/>
          <w:szCs w:val="24"/>
        </w:rPr>
      </w:pPr>
      <w:r w:rsidRPr="00C7060B">
        <w:rPr>
          <w:sz w:val="24"/>
          <w:szCs w:val="24"/>
        </w:rPr>
        <w:t>САНКТ-ПЕТЕРБУРГСКИЙ ГОСУДАРСТВЕННЫЙ УНИВЕРСИТЕТ</w:t>
      </w:r>
    </w:p>
    <w:p w:rsidR="006F45DC" w:rsidRPr="00C7060B" w:rsidRDefault="006F45DC" w:rsidP="006F45DC">
      <w:pPr>
        <w:spacing w:line="264" w:lineRule="auto"/>
        <w:jc w:val="center"/>
        <w:rPr>
          <w:b/>
          <w:bCs/>
        </w:rPr>
      </w:pPr>
      <w:bookmarkStart w:id="0" w:name="_GoBack"/>
      <w:bookmarkEnd w:id="0"/>
    </w:p>
    <w:p w:rsidR="006F45DC" w:rsidRPr="00C7060B" w:rsidRDefault="006F45DC" w:rsidP="006F45DC">
      <w:pPr>
        <w:pBdr>
          <w:bottom w:val="single" w:sz="12" w:space="1" w:color="auto"/>
        </w:pBdr>
        <w:spacing w:line="288" w:lineRule="auto"/>
        <w:ind w:hanging="142"/>
        <w:jc w:val="center"/>
        <w:rPr>
          <w:b/>
          <w:spacing w:val="20"/>
          <w:u w:val="single"/>
        </w:rPr>
      </w:pPr>
      <w:bookmarkStart w:id="1" w:name="_Hlk21636715"/>
      <w:r w:rsidRPr="0041193B">
        <w:rPr>
          <w:b/>
          <w:color w:val="000000" w:themeColor="text1"/>
          <w:spacing w:val="20"/>
          <w:u w:val="single"/>
        </w:rPr>
        <w:t>15.</w:t>
      </w:r>
      <w:r>
        <w:rPr>
          <w:b/>
          <w:spacing w:val="20"/>
          <w:u w:val="single"/>
        </w:rPr>
        <w:t>10</w:t>
      </w:r>
      <w:r w:rsidRPr="00C7060B">
        <w:rPr>
          <w:b/>
          <w:spacing w:val="20"/>
          <w:u w:val="single"/>
        </w:rPr>
        <w:t>.2019г., 16.00</w:t>
      </w:r>
      <w:bookmarkEnd w:id="1"/>
      <w:r w:rsidRPr="00C7060B">
        <w:rPr>
          <w:b/>
          <w:spacing w:val="20"/>
          <w:u w:val="single"/>
        </w:rPr>
        <w:t>, Санкт-Пет</w:t>
      </w:r>
      <w:r>
        <w:rPr>
          <w:b/>
          <w:spacing w:val="20"/>
          <w:u w:val="single"/>
        </w:rPr>
        <w:t>ербург, Университетская наб. 11</w:t>
      </w:r>
      <w:r w:rsidRPr="00C7060B">
        <w:rPr>
          <w:b/>
          <w:spacing w:val="20"/>
          <w:u w:val="single"/>
        </w:rPr>
        <w:t xml:space="preserve">, </w:t>
      </w:r>
    </w:p>
    <w:p w:rsidR="006F45DC" w:rsidRPr="00C7060B" w:rsidRDefault="006F45DC" w:rsidP="006F45DC">
      <w:pPr>
        <w:pBdr>
          <w:bottom w:val="single" w:sz="12" w:space="1" w:color="auto"/>
        </w:pBdr>
        <w:spacing w:line="288" w:lineRule="auto"/>
        <w:ind w:hanging="142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 xml:space="preserve"> ауд.25</w:t>
      </w:r>
    </w:p>
    <w:p w:rsidR="006F45DC" w:rsidRPr="00C7060B" w:rsidRDefault="006F45DC" w:rsidP="006F45DC">
      <w:pPr>
        <w:ind w:hanging="567"/>
        <w:jc w:val="center"/>
        <w:rPr>
          <w:b/>
          <w:spacing w:val="20"/>
          <w:u w:val="single"/>
        </w:rPr>
      </w:pPr>
    </w:p>
    <w:p w:rsidR="006F45DC" w:rsidRPr="00C7060B" w:rsidRDefault="006F45DC" w:rsidP="006F45DC">
      <w:pPr>
        <w:ind w:hanging="567"/>
        <w:jc w:val="center"/>
        <w:rPr>
          <w:b/>
        </w:rPr>
      </w:pPr>
      <w:bookmarkStart w:id="2" w:name="_Hlk21636671"/>
      <w:r w:rsidRPr="00C7060B">
        <w:rPr>
          <w:b/>
        </w:rPr>
        <w:t xml:space="preserve">Заседание Совета основных образовательных </w:t>
      </w:r>
    </w:p>
    <w:p w:rsidR="006F45DC" w:rsidRPr="00C7060B" w:rsidRDefault="006F45DC" w:rsidP="006F45DC">
      <w:pPr>
        <w:ind w:hanging="567"/>
        <w:jc w:val="center"/>
        <w:rPr>
          <w:b/>
        </w:rPr>
      </w:pPr>
      <w:r w:rsidRPr="00C7060B">
        <w:rPr>
          <w:b/>
        </w:rPr>
        <w:t>программ бакалавриата СВ.5095* «Русский язык как иностранный» и магистратуры ВМ.5622* «Русский язык и русская культура в аспекте русского языка как иностранного»</w:t>
      </w:r>
    </w:p>
    <w:bookmarkEnd w:id="2"/>
    <w:p w:rsidR="006F45DC" w:rsidRPr="00662D2A" w:rsidRDefault="006F45DC" w:rsidP="006F45DC">
      <w:pPr>
        <w:pBdr>
          <w:bottom w:val="single" w:sz="12" w:space="1" w:color="auto"/>
        </w:pBdr>
        <w:ind w:hanging="567"/>
        <w:rPr>
          <w:spacing w:val="20"/>
        </w:rPr>
      </w:pPr>
    </w:p>
    <w:p w:rsidR="006F45DC" w:rsidRPr="007D2CE3" w:rsidRDefault="006F45DC" w:rsidP="006F45DC">
      <w:pPr>
        <w:spacing w:before="140" w:after="240" w:line="360" w:lineRule="auto"/>
        <w:jc w:val="center"/>
        <w:rPr>
          <w:spacing w:val="60"/>
        </w:rPr>
      </w:pPr>
      <w:r w:rsidRPr="007D2CE3">
        <w:rPr>
          <w:spacing w:val="60"/>
        </w:rPr>
        <w:t>ПОВЕСТКА ДНЯ:</w:t>
      </w:r>
    </w:p>
    <w:p w:rsidR="006F45DC" w:rsidRPr="008049E4" w:rsidRDefault="006F45DC" w:rsidP="00A15040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8049E4">
        <w:t>Приветственное</w:t>
      </w:r>
      <w:r w:rsidRPr="008049E4">
        <w:rPr>
          <w:rStyle w:val="a5"/>
        </w:rPr>
        <w:t xml:space="preserve"> </w:t>
      </w:r>
      <w:r w:rsidRPr="008049E4">
        <w:rPr>
          <w:rStyle w:val="a5"/>
          <w:sz w:val="24"/>
          <w:szCs w:val="24"/>
        </w:rPr>
        <w:t>с</w:t>
      </w:r>
      <w:r w:rsidRPr="008049E4">
        <w:t>лово</w:t>
      </w:r>
      <w:r w:rsidRPr="008049E4">
        <w:rPr>
          <w:shd w:val="clear" w:color="auto" w:fill="FFFFFF"/>
        </w:rPr>
        <w:t xml:space="preserve"> </w:t>
      </w:r>
      <w:r w:rsidRPr="008049E4">
        <w:t xml:space="preserve">председателя Совета </w:t>
      </w:r>
      <w:r w:rsidR="00A036F0">
        <w:t>образовательных программ главного</w:t>
      </w:r>
      <w:r w:rsidRPr="008049E4">
        <w:rPr>
          <w:rStyle w:val="a5"/>
        </w:rPr>
        <w:t xml:space="preserve"> </w:t>
      </w:r>
      <w:r w:rsidRPr="008049E4">
        <w:rPr>
          <w:rStyle w:val="a5"/>
          <w:sz w:val="24"/>
          <w:szCs w:val="24"/>
        </w:rPr>
        <w:t>р</w:t>
      </w:r>
      <w:r w:rsidRPr="008049E4">
        <w:t>едактор</w:t>
      </w:r>
      <w:r w:rsidR="00A036F0">
        <w:t>а</w:t>
      </w:r>
      <w:r w:rsidRPr="008049E4">
        <w:t xml:space="preserve"> учебно-издательского центра ООО «Златоуст» Голубевой Анны Владимировны.</w:t>
      </w:r>
    </w:p>
    <w:p w:rsidR="006F45DC" w:rsidRDefault="006F45DC" w:rsidP="00A15040">
      <w:pPr>
        <w:widowControl w:val="0"/>
        <w:numPr>
          <w:ilvl w:val="0"/>
          <w:numId w:val="1"/>
        </w:numPr>
        <w:jc w:val="both"/>
        <w:rPr>
          <w:lang w:eastAsia="en-US"/>
        </w:rPr>
      </w:pPr>
      <w:r>
        <w:t xml:space="preserve">Способы выравнивания уровня подготовки </w:t>
      </w:r>
      <w:r w:rsidR="00493314">
        <w:t>обучающихся магистратуры</w:t>
      </w:r>
      <w:r>
        <w:t>.</w:t>
      </w:r>
    </w:p>
    <w:p w:rsidR="008049E4" w:rsidRDefault="008049E4" w:rsidP="00A15040">
      <w:pPr>
        <w:pStyle w:val="a6"/>
        <w:ind w:left="502"/>
        <w:jc w:val="both"/>
        <w:rPr>
          <w:i/>
          <w:lang w:eastAsia="en-US"/>
        </w:rPr>
      </w:pPr>
      <w:r w:rsidRPr="006F45DC">
        <w:rPr>
          <w:i/>
          <w:lang w:eastAsia="en-US"/>
        </w:rPr>
        <w:t>Докладчик</w:t>
      </w:r>
      <w:r>
        <w:rPr>
          <w:i/>
          <w:lang w:eastAsia="en-US"/>
        </w:rPr>
        <w:t xml:space="preserve">и: </w:t>
      </w:r>
    </w:p>
    <w:p w:rsidR="008049E4" w:rsidRDefault="008049E4" w:rsidP="00A15040">
      <w:pPr>
        <w:pStyle w:val="a6"/>
        <w:ind w:left="502"/>
        <w:jc w:val="both"/>
      </w:pPr>
      <w:proofErr w:type="spellStart"/>
      <w:r w:rsidRPr="0029051F">
        <w:rPr>
          <w:i/>
        </w:rPr>
        <w:t>Гельфрейх</w:t>
      </w:r>
      <w:proofErr w:type="spellEnd"/>
      <w:r w:rsidRPr="0029051F">
        <w:rPr>
          <w:i/>
        </w:rPr>
        <w:t xml:space="preserve"> Полина Георгиевна</w:t>
      </w:r>
      <w:r w:rsidRPr="00E859AA">
        <w:t xml:space="preserve">, </w:t>
      </w:r>
      <w:r w:rsidRPr="0029051F">
        <w:rPr>
          <w:i/>
          <w:color w:val="000000"/>
        </w:rPr>
        <w:t>Президент Ассоциации "Русский дом - Италия", директор Европейского центра дистанционного обучения для детей российских соотечественников (ЕЦДО)</w:t>
      </w:r>
      <w:r>
        <w:rPr>
          <w:i/>
          <w:color w:val="000000"/>
        </w:rPr>
        <w:t>;</w:t>
      </w:r>
    </w:p>
    <w:p w:rsidR="008049E4" w:rsidRPr="0029051F" w:rsidRDefault="008049E4" w:rsidP="00A15040">
      <w:pPr>
        <w:pStyle w:val="a6"/>
        <w:ind w:left="502"/>
        <w:jc w:val="both"/>
        <w:rPr>
          <w:i/>
        </w:rPr>
      </w:pPr>
      <w:r w:rsidRPr="0029051F">
        <w:rPr>
          <w:i/>
        </w:rPr>
        <w:t>Протасова Екатерина Юрьевна</w:t>
      </w:r>
      <w:r w:rsidRPr="00E859AA">
        <w:t xml:space="preserve"> </w:t>
      </w:r>
      <w:r w:rsidRPr="0029051F">
        <w:rPr>
          <w:i/>
        </w:rPr>
        <w:t>(</w:t>
      </w:r>
      <w:proofErr w:type="spellStart"/>
      <w:r w:rsidRPr="0029051F">
        <w:rPr>
          <w:i/>
          <w:lang w:val="en-US"/>
        </w:rPr>
        <w:t>Pronassova</w:t>
      </w:r>
      <w:proofErr w:type="spellEnd"/>
      <w:r w:rsidRPr="0029051F">
        <w:rPr>
          <w:i/>
        </w:rPr>
        <w:t xml:space="preserve"> </w:t>
      </w:r>
      <w:r w:rsidRPr="0029051F">
        <w:rPr>
          <w:i/>
          <w:lang w:val="en-US"/>
        </w:rPr>
        <w:t>Ekaterina</w:t>
      </w:r>
      <w:r w:rsidRPr="0029051F">
        <w:rPr>
          <w:i/>
        </w:rPr>
        <w:t xml:space="preserve">), </w:t>
      </w:r>
      <w:r w:rsidRPr="0029051F">
        <w:rPr>
          <w:i/>
          <w:lang w:val="en-US"/>
        </w:rPr>
        <w:t>Doc</w:t>
      </w:r>
      <w:r w:rsidRPr="0029051F">
        <w:rPr>
          <w:i/>
        </w:rPr>
        <w:t xml:space="preserve">., </w:t>
      </w:r>
      <w:r w:rsidRPr="0029051F">
        <w:rPr>
          <w:i/>
          <w:lang w:val="en-US"/>
        </w:rPr>
        <w:t>Dr</w:t>
      </w:r>
      <w:r w:rsidRPr="0029051F">
        <w:rPr>
          <w:i/>
        </w:rPr>
        <w:t xml:space="preserve">., </w:t>
      </w:r>
      <w:r w:rsidRPr="0029051F">
        <w:rPr>
          <w:i/>
          <w:lang w:val="en-US"/>
        </w:rPr>
        <w:t>University</w:t>
      </w:r>
      <w:r w:rsidRPr="0029051F">
        <w:rPr>
          <w:i/>
        </w:rPr>
        <w:t xml:space="preserve"> </w:t>
      </w:r>
      <w:r w:rsidRPr="0029051F">
        <w:rPr>
          <w:i/>
          <w:lang w:val="en-US"/>
        </w:rPr>
        <w:t>Lecturer</w:t>
      </w:r>
      <w:r w:rsidRPr="0029051F">
        <w:rPr>
          <w:i/>
        </w:rPr>
        <w:t xml:space="preserve">, </w:t>
      </w:r>
      <w:r w:rsidRPr="0029051F">
        <w:rPr>
          <w:i/>
          <w:lang w:val="en-US"/>
        </w:rPr>
        <w:t>Department</w:t>
      </w:r>
      <w:r w:rsidRPr="0029051F">
        <w:rPr>
          <w:i/>
        </w:rPr>
        <w:t xml:space="preserve"> </w:t>
      </w:r>
      <w:r w:rsidRPr="0029051F">
        <w:rPr>
          <w:i/>
          <w:lang w:val="en-US"/>
        </w:rPr>
        <w:t>of</w:t>
      </w:r>
      <w:r w:rsidRPr="0029051F">
        <w:rPr>
          <w:i/>
        </w:rPr>
        <w:t xml:space="preserve"> </w:t>
      </w:r>
      <w:r w:rsidRPr="0029051F">
        <w:rPr>
          <w:i/>
          <w:lang w:val="en-US"/>
        </w:rPr>
        <w:t>Modern</w:t>
      </w:r>
      <w:r w:rsidRPr="0029051F">
        <w:rPr>
          <w:i/>
        </w:rPr>
        <w:t xml:space="preserve"> </w:t>
      </w:r>
      <w:r w:rsidRPr="0029051F">
        <w:rPr>
          <w:i/>
          <w:lang w:val="en-US"/>
        </w:rPr>
        <w:t>Languages</w:t>
      </w:r>
      <w:r w:rsidRPr="0029051F">
        <w:rPr>
          <w:i/>
        </w:rPr>
        <w:t xml:space="preserve">, </w:t>
      </w:r>
      <w:r w:rsidRPr="0029051F">
        <w:rPr>
          <w:i/>
          <w:lang w:val="en-US"/>
        </w:rPr>
        <w:t>University</w:t>
      </w:r>
      <w:r w:rsidRPr="0029051F">
        <w:rPr>
          <w:i/>
        </w:rPr>
        <w:t xml:space="preserve"> </w:t>
      </w:r>
      <w:r w:rsidRPr="0029051F">
        <w:rPr>
          <w:i/>
          <w:lang w:val="en-US"/>
        </w:rPr>
        <w:t>of</w:t>
      </w:r>
      <w:r w:rsidRPr="0029051F">
        <w:rPr>
          <w:i/>
        </w:rPr>
        <w:t xml:space="preserve"> </w:t>
      </w:r>
      <w:r w:rsidRPr="0029051F">
        <w:rPr>
          <w:i/>
          <w:lang w:val="en-US"/>
        </w:rPr>
        <w:t>Helsinki</w:t>
      </w:r>
      <w:r w:rsidRPr="0029051F">
        <w:rPr>
          <w:i/>
        </w:rPr>
        <w:t>у (кафедра русского языка, Отделение современных языков, Хельсинкский университет)</w:t>
      </w:r>
    </w:p>
    <w:p w:rsidR="006F45DC" w:rsidRDefault="008049E4" w:rsidP="00A15040">
      <w:pPr>
        <w:widowControl w:val="0"/>
        <w:numPr>
          <w:ilvl w:val="0"/>
          <w:numId w:val="1"/>
        </w:numPr>
        <w:jc w:val="both"/>
        <w:rPr>
          <w:lang w:eastAsia="en-US"/>
        </w:rPr>
      </w:pPr>
      <w:r>
        <w:t>Р</w:t>
      </w:r>
      <w:r w:rsidR="006F45DC">
        <w:t xml:space="preserve">езультаты внедрения новых форм педагогической практики у </w:t>
      </w:r>
      <w:r w:rsidR="00493314">
        <w:t>обучающихся магистратуры</w:t>
      </w:r>
      <w:r w:rsidR="006F45DC">
        <w:t>.</w:t>
      </w:r>
    </w:p>
    <w:p w:rsidR="00A036F0" w:rsidRDefault="006F45DC" w:rsidP="00A15040">
      <w:pPr>
        <w:ind w:left="567"/>
        <w:jc w:val="both"/>
        <w:rPr>
          <w:i/>
          <w:color w:val="000000"/>
        </w:rPr>
      </w:pPr>
      <w:r w:rsidRPr="006F45DC">
        <w:rPr>
          <w:i/>
          <w:lang w:eastAsia="en-US"/>
        </w:rPr>
        <w:t>Докладчик</w:t>
      </w:r>
      <w:r w:rsidR="0029051F">
        <w:rPr>
          <w:i/>
          <w:lang w:eastAsia="en-US"/>
        </w:rPr>
        <w:t>и</w:t>
      </w:r>
      <w:r w:rsidRPr="006F45DC">
        <w:rPr>
          <w:i/>
          <w:lang w:eastAsia="en-US"/>
        </w:rPr>
        <w:t xml:space="preserve">: </w:t>
      </w:r>
      <w:r w:rsidRPr="006F45DC">
        <w:rPr>
          <w:i/>
          <w:color w:val="000000"/>
        </w:rPr>
        <w:t>Попова Татьяна Игоревна,  профессор Кафедры русского языка как иностранного и методики его преподавания</w:t>
      </w:r>
      <w:r w:rsidR="0029051F">
        <w:rPr>
          <w:i/>
          <w:color w:val="000000"/>
        </w:rPr>
        <w:t xml:space="preserve">; </w:t>
      </w:r>
    </w:p>
    <w:p w:rsidR="00A036F0" w:rsidRDefault="0029051F" w:rsidP="00A15040">
      <w:pPr>
        <w:ind w:left="567"/>
        <w:jc w:val="both"/>
      </w:pPr>
      <w:r>
        <w:rPr>
          <w:i/>
          <w:color w:val="000000"/>
        </w:rPr>
        <w:t xml:space="preserve">Ерофеева Инна Николаевна, доцент </w:t>
      </w:r>
      <w:r w:rsidRPr="006F45DC">
        <w:rPr>
          <w:i/>
          <w:color w:val="000000"/>
        </w:rPr>
        <w:t>Кафедры русского языка как иностранного и методики его преподавания</w:t>
      </w:r>
      <w:r>
        <w:rPr>
          <w:i/>
          <w:color w:val="000000"/>
        </w:rPr>
        <w:t>;</w:t>
      </w:r>
      <w:r w:rsidRPr="0029051F">
        <w:t xml:space="preserve"> </w:t>
      </w:r>
    </w:p>
    <w:p w:rsidR="0029051F" w:rsidRDefault="0029051F" w:rsidP="00A15040">
      <w:pPr>
        <w:ind w:left="567"/>
        <w:jc w:val="both"/>
        <w:rPr>
          <w:i/>
        </w:rPr>
      </w:pPr>
      <w:r w:rsidRPr="0029051F">
        <w:rPr>
          <w:i/>
        </w:rPr>
        <w:t>Голубева Анна Владимировна, главный</w:t>
      </w:r>
      <w:r w:rsidR="00A036F0">
        <w:rPr>
          <w:rStyle w:val="a5"/>
          <w:i/>
        </w:rPr>
        <w:t xml:space="preserve"> </w:t>
      </w:r>
      <w:r w:rsidR="00A036F0">
        <w:rPr>
          <w:rStyle w:val="a5"/>
          <w:i/>
          <w:sz w:val="24"/>
          <w:szCs w:val="24"/>
        </w:rPr>
        <w:t>р</w:t>
      </w:r>
      <w:r w:rsidRPr="0029051F">
        <w:rPr>
          <w:i/>
        </w:rPr>
        <w:t>едактор учебно-издательского центра ООО «Златоуст».</w:t>
      </w:r>
    </w:p>
    <w:p w:rsidR="00493314" w:rsidRPr="001123FE" w:rsidRDefault="00493314" w:rsidP="00A15040">
      <w:pPr>
        <w:numPr>
          <w:ilvl w:val="0"/>
          <w:numId w:val="1"/>
        </w:numPr>
        <w:ind w:right="44"/>
        <w:contextualSpacing/>
        <w:jc w:val="both"/>
      </w:pPr>
      <w:r w:rsidRPr="001123FE">
        <w:t>О критериях качества реализации образовательных программ.</w:t>
      </w:r>
    </w:p>
    <w:p w:rsidR="00493314" w:rsidRPr="00493314" w:rsidRDefault="00493314" w:rsidP="00A15040">
      <w:pPr>
        <w:ind w:left="567"/>
        <w:jc w:val="both"/>
        <w:rPr>
          <w:i/>
        </w:rPr>
      </w:pPr>
      <w:r w:rsidRPr="00493314">
        <w:rPr>
          <w:i/>
        </w:rPr>
        <w:t>Докладчик: Меньщикова Елена Викторовна, заместитель начальника Управления образовательных программ.</w:t>
      </w:r>
    </w:p>
    <w:p w:rsidR="00E81C27" w:rsidRPr="00692BB7" w:rsidRDefault="008049E4" w:rsidP="00692BB7">
      <w:pPr>
        <w:pStyle w:val="a6"/>
        <w:numPr>
          <w:ilvl w:val="0"/>
          <w:numId w:val="1"/>
        </w:numPr>
        <w:rPr>
          <w:i/>
        </w:rPr>
      </w:pPr>
      <w:r>
        <w:t xml:space="preserve">Привлечение </w:t>
      </w:r>
      <w:r w:rsidR="00493314">
        <w:t>обучающихся бакалавриата</w:t>
      </w:r>
      <w:r>
        <w:t xml:space="preserve"> и </w:t>
      </w:r>
      <w:r w:rsidR="00493314">
        <w:t>обучающихся магистратуры</w:t>
      </w:r>
      <w:r>
        <w:t xml:space="preserve"> к коллективным профессиональным проектам: мотивация, </w:t>
      </w:r>
      <w:r w:rsidR="00493314">
        <w:t xml:space="preserve">формы взаимодействия с </w:t>
      </w:r>
      <w:r>
        <w:t>парт</w:t>
      </w:r>
      <w:r w:rsidR="00493314">
        <w:t>нерскими организациями</w:t>
      </w:r>
      <w:r>
        <w:t xml:space="preserve">, условия участия. </w:t>
      </w:r>
      <w:r w:rsidR="00692BB7">
        <w:rPr>
          <w:i/>
        </w:rPr>
        <w:br/>
      </w:r>
      <w:r w:rsidR="00E81C27" w:rsidRPr="00692BB7">
        <w:rPr>
          <w:i/>
        </w:rPr>
        <w:t>Докладчик:</w:t>
      </w:r>
      <w:r w:rsidR="00E81C27">
        <w:t xml:space="preserve"> </w:t>
      </w:r>
      <w:r w:rsidR="00E81C27" w:rsidRPr="00692BB7">
        <w:rPr>
          <w:i/>
        </w:rPr>
        <w:t>Голубева Анна Владимировна, главный</w:t>
      </w:r>
      <w:r w:rsidR="00A15040" w:rsidRPr="00692BB7">
        <w:rPr>
          <w:rStyle w:val="a5"/>
          <w:i/>
        </w:rPr>
        <w:t xml:space="preserve"> </w:t>
      </w:r>
      <w:r w:rsidR="00A15040" w:rsidRPr="00692BB7">
        <w:rPr>
          <w:rStyle w:val="a5"/>
          <w:i/>
          <w:sz w:val="24"/>
          <w:szCs w:val="24"/>
        </w:rPr>
        <w:t>р</w:t>
      </w:r>
      <w:r w:rsidR="00E81C27" w:rsidRPr="00692BB7">
        <w:rPr>
          <w:i/>
        </w:rPr>
        <w:t>едактор учебно-издательского центра ООО «Златоуст»</w:t>
      </w:r>
      <w:r w:rsidR="00493314" w:rsidRPr="00692BB7">
        <w:rPr>
          <w:i/>
        </w:rPr>
        <w:t>.</w:t>
      </w:r>
    </w:p>
    <w:p w:rsidR="00493314" w:rsidRPr="00493314" w:rsidRDefault="00493314" w:rsidP="00A1504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493314">
        <w:t>План работы Совета</w:t>
      </w:r>
    </w:p>
    <w:p w:rsidR="006F45DC" w:rsidRDefault="006F45DC" w:rsidP="00A15040">
      <w:pPr>
        <w:widowControl w:val="0"/>
        <w:ind w:left="502" w:hanging="360"/>
        <w:jc w:val="both"/>
        <w:rPr>
          <w:lang w:eastAsia="en-US"/>
        </w:rPr>
      </w:pPr>
    </w:p>
    <w:p w:rsidR="006704A6" w:rsidRDefault="006704A6" w:rsidP="00493314"/>
    <w:sectPr w:rsidR="006704A6" w:rsidSect="0049331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5E3F"/>
    <w:multiLevelType w:val="hybridMultilevel"/>
    <w:tmpl w:val="E64A49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5DC"/>
    <w:rsid w:val="0029051F"/>
    <w:rsid w:val="0041193B"/>
    <w:rsid w:val="00493314"/>
    <w:rsid w:val="0050136F"/>
    <w:rsid w:val="006704A6"/>
    <w:rsid w:val="00692BB7"/>
    <w:rsid w:val="006F45DC"/>
    <w:rsid w:val="008049E4"/>
    <w:rsid w:val="00A036F0"/>
    <w:rsid w:val="00A15040"/>
    <w:rsid w:val="00C07A50"/>
    <w:rsid w:val="00E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9EF3"/>
  <w15:docId w15:val="{E8A25C70-7CDE-4424-A2D6-5C4A2A2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5DC"/>
    <w:pPr>
      <w:overflowPunct w:val="0"/>
      <w:autoSpaceDE w:val="0"/>
      <w:autoSpaceDN w:val="0"/>
      <w:adjustRightInd w:val="0"/>
      <w:spacing w:line="240" w:lineRule="atLeast"/>
      <w:jc w:val="center"/>
    </w:pPr>
    <w:rPr>
      <w:rFonts w:eastAsia="Calibri"/>
      <w:b/>
      <w:bCs/>
      <w:spacing w:val="10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6F45DC"/>
    <w:rPr>
      <w:rFonts w:ascii="Times New Roman" w:eastAsia="Calibri" w:hAnsi="Times New Roman" w:cs="Times New Roman"/>
      <w:b/>
      <w:bCs/>
      <w:spacing w:val="1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6F45DC"/>
    <w:rPr>
      <w:rFonts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6F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Конанова Надежда Юрьевна</dc:creator>
  <cp:lastModifiedBy>Y</cp:lastModifiedBy>
  <cp:revision>3</cp:revision>
  <dcterms:created xsi:type="dcterms:W3CDTF">2019-09-19T08:44:00Z</dcterms:created>
  <dcterms:modified xsi:type="dcterms:W3CDTF">2019-10-10T19:00:00Z</dcterms:modified>
</cp:coreProperties>
</file>